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0A3" w:rsidRDefault="00BC50A3" w:rsidP="00BC5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Ministerstvo zdravotníctva </w:t>
      </w:r>
    </w:p>
    <w:p w:rsidR="00BC50A3" w:rsidRDefault="00BC50A3" w:rsidP="00BC5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 republiky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Limbová 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837 52 Bratislava</w:t>
      </w:r>
    </w:p>
    <w:p w:rsidR="00BC50A3" w:rsidRDefault="00BC50A3" w:rsidP="00BC5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50A3" w:rsidRDefault="00BC50A3" w:rsidP="00BC50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Deň</w:t>
      </w:r>
      <w:r w:rsidR="00782FE1">
        <w:rPr>
          <w:rFonts w:ascii="Times New Roman" w:hAnsi="Times New Roman"/>
          <w:sz w:val="24"/>
          <w:szCs w:val="24"/>
        </w:rPr>
        <w:t xml:space="preserve"> </w:t>
      </w:r>
      <w:r w:rsidR="00DD02DD">
        <w:rPr>
          <w:rFonts w:ascii="Times New Roman" w:hAnsi="Times New Roman"/>
          <w:sz w:val="24"/>
          <w:szCs w:val="24"/>
        </w:rPr>
        <w:t xml:space="preserve">zverejnenia na webovom sídle: </w:t>
      </w:r>
      <w:r w:rsidR="0037170F">
        <w:rPr>
          <w:rFonts w:ascii="Times New Roman" w:hAnsi="Times New Roman"/>
          <w:sz w:val="24"/>
          <w:szCs w:val="24"/>
        </w:rPr>
        <w:t>2</w:t>
      </w:r>
      <w:r w:rsidR="00BF1BC9">
        <w:rPr>
          <w:rFonts w:ascii="Times New Roman" w:hAnsi="Times New Roman"/>
          <w:sz w:val="24"/>
          <w:szCs w:val="24"/>
        </w:rPr>
        <w:t>1</w:t>
      </w:r>
      <w:r w:rsidR="00486A9A">
        <w:rPr>
          <w:rFonts w:ascii="Times New Roman" w:hAnsi="Times New Roman"/>
          <w:sz w:val="24"/>
          <w:szCs w:val="24"/>
        </w:rPr>
        <w:t>.</w:t>
      </w:r>
      <w:r w:rsidR="00BF1BC9">
        <w:rPr>
          <w:rFonts w:ascii="Times New Roman" w:hAnsi="Times New Roman"/>
          <w:sz w:val="24"/>
          <w:szCs w:val="24"/>
        </w:rPr>
        <w:t>november</w:t>
      </w:r>
      <w:r w:rsidR="00486A9A">
        <w:rPr>
          <w:rFonts w:ascii="Times New Roman" w:hAnsi="Times New Roman"/>
          <w:sz w:val="24"/>
          <w:szCs w:val="24"/>
        </w:rPr>
        <w:t xml:space="preserve"> 201</w:t>
      </w:r>
      <w:r w:rsidR="0037170F">
        <w:rPr>
          <w:rFonts w:ascii="Times New Roman" w:hAnsi="Times New Roman"/>
          <w:sz w:val="24"/>
          <w:szCs w:val="24"/>
        </w:rPr>
        <w:t>9</w:t>
      </w:r>
    </w:p>
    <w:p w:rsidR="00BC50A3" w:rsidRDefault="00BC50A3" w:rsidP="00BC5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50A3" w:rsidRDefault="00BC50A3" w:rsidP="00BC5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50A3" w:rsidRDefault="00BC50A3" w:rsidP="00BC5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 z n á m e n i 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 začatí konania z podnetu ministerstva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</w:t>
      </w:r>
    </w:p>
    <w:p w:rsidR="00BC50A3" w:rsidRDefault="00BC50A3" w:rsidP="00BC5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 zdravotníctva Slovenskej republiky (ďalej len „ministerstvo“) ako príslušný orgán podľa § 41 ods. 1 v súlade s § 74 ods. 3 a § 76 ods. 2 zákona č. 363/2011 Z. z. o rozsahu a podmienkach úhrady liekov, zdravotníckych pomôcok a dietetických potravín na základe verejného zdravotného poistenia a o zmene a doplnení niektorých zákonov (ďalej len „zákon“)</w:t>
      </w:r>
    </w:p>
    <w:p w:rsidR="00BC50A3" w:rsidRDefault="00BC50A3" w:rsidP="00BC50A3">
      <w:pPr>
        <w:spacing w:after="0" w:line="240" w:lineRule="auto"/>
        <w:ind w:firstLine="5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 z n a m u j e,</w:t>
      </w:r>
    </w:p>
    <w:p w:rsidR="00BC50A3" w:rsidRDefault="00BC50A3" w:rsidP="00BC50A3">
      <w:pPr>
        <w:spacing w:after="0" w:line="240" w:lineRule="auto"/>
        <w:ind w:firstLine="557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50A3" w:rsidRDefault="00BC50A3" w:rsidP="00BC5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že začína z vlastného podnetu konanie vo veci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zmeny charakteristík podskupiny zdravotníckych pomôcok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C50A3" w:rsidRDefault="00BC50A3" w:rsidP="00BC50A3">
      <w:pPr>
        <w:pStyle w:val="Odsekzoznamu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9996" w:type="dxa"/>
        <w:tblLook w:val="04A0" w:firstRow="1" w:lastRow="0" w:firstColumn="1" w:lastColumn="0" w:noHBand="0" w:noVBand="1"/>
      </w:tblPr>
      <w:tblGrid>
        <w:gridCol w:w="3369"/>
        <w:gridCol w:w="4536"/>
        <w:gridCol w:w="2091"/>
      </w:tblGrid>
      <w:tr w:rsidR="00FE28F2" w:rsidTr="006228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F2" w:rsidRPr="00471084" w:rsidRDefault="00FE28F2">
            <w:pPr>
              <w:pStyle w:val="Odsekzoznamu1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71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Podskupina zdravotníckych pomôcok, ktoré sú predmetom konania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F2" w:rsidRPr="00471084" w:rsidRDefault="00FE28F2">
            <w:pPr>
              <w:pStyle w:val="Odsekzoznamu1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71084">
              <w:rPr>
                <w:rFonts w:ascii="Times New Roman" w:hAnsi="Times New Roman"/>
                <w:b/>
                <w:sz w:val="24"/>
                <w:szCs w:val="24"/>
              </w:rPr>
              <w:t>Navrhovaná zmena charakteristík podskupiny zdravotníckych pomôcok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F2" w:rsidRPr="00471084" w:rsidRDefault="00FE28F2">
            <w:pPr>
              <w:pStyle w:val="Odsekzoznamu1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71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Odôvodnenie navrhovanej zmeny</w:t>
            </w:r>
          </w:p>
        </w:tc>
      </w:tr>
      <w:tr w:rsidR="0046353E" w:rsidTr="0037170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B" w:rsidRPr="00441CE2" w:rsidRDefault="006170AF" w:rsidP="0061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AF">
              <w:rPr>
                <w:rFonts w:ascii="Times New Roman" w:hAnsi="Times New Roman" w:cs="Times New Roman"/>
                <w:sz w:val="24"/>
                <w:szCs w:val="24"/>
              </w:rPr>
              <w:t>D1.1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D1.2, D3, D3.1, D10.1.1, D12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0E" w:rsidRDefault="004F40C2" w:rsidP="00BF1B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Nové znenie v limitovej časti zoznamu ZP a množstevný limit v uvedených podskupinách sa mení na : </w:t>
            </w:r>
          </w:p>
          <w:p w:rsidR="004F40C2" w:rsidRDefault="004F40C2" w:rsidP="00BF1B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C2" w:rsidRDefault="004F40C2" w:rsidP="00BF1B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C2" w:rsidRDefault="004F40C2" w:rsidP="00BF1B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C2" w:rsidRPr="00CE3191" w:rsidRDefault="004F40C2" w:rsidP="00BF1B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3E" w:rsidRPr="00D47A1F" w:rsidRDefault="0046353E">
            <w:pPr>
              <w:pStyle w:val="Odsekzoznamu1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lang w:eastAsia="en-US"/>
              </w:rPr>
            </w:pPr>
            <w:r w:rsidRPr="00D47A1F">
              <w:rPr>
                <w:rFonts w:ascii="Times New Roman" w:hAnsi="Times New Roman"/>
                <w:lang w:eastAsia="en-US"/>
              </w:rPr>
              <w:t xml:space="preserve">Podľa §41 ods. 3 zákona sa pri zmene </w:t>
            </w:r>
            <w:r w:rsidRPr="00D47A1F">
              <w:rPr>
                <w:rFonts w:ascii="Times New Roman" w:hAnsi="Times New Roman"/>
              </w:rPr>
              <w:t>charakteristík podskupiny zdravotníckych pomôcok</w:t>
            </w:r>
            <w:r w:rsidRPr="00D47A1F">
              <w:rPr>
                <w:rFonts w:ascii="Times New Roman" w:hAnsi="Times New Roman"/>
                <w:lang w:eastAsia="en-US"/>
              </w:rPr>
              <w:t xml:space="preserve"> prihliada podľa ods. 3 písm. a) najmä na účelnosť a efektívnosť vynakladania prostriedkov verejného zdravotného poistenia, písm. c) odporúčané terapeutické postupy s prihliadnutím na nákladovú efektívnosť a písm. d) predpokladaný vplyv na prostriedky verejného zdravotného poistenia a na zabezpečenie finančnej stability systému verejného zdravotného poistenia</w:t>
            </w:r>
          </w:p>
        </w:tc>
      </w:tr>
    </w:tbl>
    <w:p w:rsidR="006170AF" w:rsidRPr="00C6578C" w:rsidRDefault="006170AF" w:rsidP="006170AF">
      <w:pPr>
        <w:spacing w:after="160" w:line="259" w:lineRule="auto"/>
        <w:rPr>
          <w:rFonts w:ascii="Times New Roman" w:hAnsi="Times New Roman" w:cs="Times New Roman"/>
        </w:rPr>
      </w:pPr>
      <w:r w:rsidRPr="00C6578C">
        <w:rPr>
          <w:rFonts w:ascii="Times New Roman" w:hAnsi="Times New Roman" w:cs="Times New Roman"/>
        </w:rPr>
        <w:lastRenderedPageBreak/>
        <w:t xml:space="preserve">Limit skupiny D – Zdravotnícke pomôcky pre diabetikov  </w:t>
      </w:r>
    </w:p>
    <w:tbl>
      <w:tblPr>
        <w:tblStyle w:val="Mriekatabuky"/>
        <w:tblW w:w="10060" w:type="dxa"/>
        <w:tblLook w:val="04A0" w:firstRow="1" w:lastRow="0" w:firstColumn="1" w:lastColumn="0" w:noHBand="0" w:noVBand="1"/>
      </w:tblPr>
      <w:tblGrid>
        <w:gridCol w:w="1512"/>
        <w:gridCol w:w="2586"/>
        <w:gridCol w:w="1797"/>
        <w:gridCol w:w="4165"/>
      </w:tblGrid>
      <w:tr w:rsidR="00006F0E" w:rsidRPr="00C6578C" w:rsidTr="00006F0E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578C">
              <w:rPr>
                <w:rFonts w:ascii="Times New Roman" w:hAnsi="Times New Roman" w:cs="Times New Roman"/>
                <w:b/>
              </w:rPr>
              <w:t>Podskupina</w:t>
            </w: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578C">
              <w:rPr>
                <w:rFonts w:ascii="Times New Roman" w:hAnsi="Times New Roman" w:cs="Times New Roman"/>
                <w:b/>
              </w:rPr>
              <w:t>Názov druhu zdravotníckej pomôcky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578C">
              <w:rPr>
                <w:rFonts w:ascii="Times New Roman" w:hAnsi="Times New Roman" w:cs="Times New Roman"/>
                <w:b/>
              </w:rPr>
              <w:t>Charakteristika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578C">
              <w:rPr>
                <w:rFonts w:ascii="Times New Roman" w:hAnsi="Times New Roman" w:cs="Times New Roman"/>
                <w:b/>
              </w:rPr>
              <w:t>Množstvový limit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578C">
              <w:rPr>
                <w:rFonts w:ascii="Times New Roman" w:hAnsi="Times New Roman" w:cs="Times New Roman"/>
                <w:b/>
              </w:rPr>
              <w:t>Indikačné obmedzenie</w:t>
            </w:r>
          </w:p>
        </w:tc>
      </w:tr>
      <w:tr w:rsidR="00006F0E" w:rsidRPr="00C6578C" w:rsidTr="00006F0E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578C">
              <w:rPr>
                <w:rFonts w:ascii="Times New Roman" w:hAnsi="Times New Roman" w:cs="Times New Roman"/>
                <w:b/>
              </w:rPr>
              <w:t>D1</w:t>
            </w: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6578C">
              <w:rPr>
                <w:rFonts w:ascii="Times New Roman" w:hAnsi="Times New Roman" w:cs="Times New Roman"/>
                <w:b/>
              </w:rPr>
              <w:t>Glukomery</w:t>
            </w:r>
            <w:proofErr w:type="spellEnd"/>
            <w:r w:rsidRPr="00C6578C">
              <w:rPr>
                <w:rFonts w:ascii="Times New Roman" w:hAnsi="Times New Roman" w:cs="Times New Roman"/>
                <w:b/>
              </w:rPr>
              <w:t xml:space="preserve"> pre inzulínový režim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t xml:space="preserve">D 1.1 </w:t>
            </w:r>
            <w:proofErr w:type="spellStart"/>
            <w:r w:rsidRPr="00C6578C">
              <w:rPr>
                <w:rFonts w:ascii="Times New Roman" w:hAnsi="Times New Roman" w:cs="Times New Roman"/>
              </w:rPr>
              <w:t>Glukomery</w:t>
            </w:r>
            <w:proofErr w:type="spellEnd"/>
            <w:r w:rsidRPr="00C6578C">
              <w:rPr>
                <w:rFonts w:ascii="Times New Roman" w:hAnsi="Times New Roman" w:cs="Times New Roman"/>
              </w:rPr>
              <w:t xml:space="preserve"> pre inzulínový režim bez hlasového výstupu</w:t>
            </w:r>
          </w:p>
          <w:p w:rsidR="00006F0E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t xml:space="preserve">D 1.2 </w:t>
            </w:r>
            <w:proofErr w:type="spellStart"/>
            <w:r w:rsidRPr="00C6578C">
              <w:rPr>
                <w:rFonts w:ascii="Times New Roman" w:hAnsi="Times New Roman" w:cs="Times New Roman"/>
              </w:rPr>
              <w:t>Glukomery</w:t>
            </w:r>
            <w:proofErr w:type="spellEnd"/>
            <w:r w:rsidRPr="00C6578C">
              <w:rPr>
                <w:rFonts w:ascii="Times New Roman" w:hAnsi="Times New Roman" w:cs="Times New Roman"/>
              </w:rPr>
              <w:t xml:space="preserve"> pre inzulínový režim s hlasovým výstupom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t>1 kus za 5 rokov</w:t>
            </w: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t>1 kus za 5 rokov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t>Strata zraku na obe oči a neschopnosť manipulácie s </w:t>
            </w:r>
            <w:proofErr w:type="spellStart"/>
            <w:r w:rsidRPr="00C6578C">
              <w:rPr>
                <w:rFonts w:ascii="Times New Roman" w:hAnsi="Times New Roman" w:cs="Times New Roman"/>
              </w:rPr>
              <w:t>glukomerom</w:t>
            </w:r>
            <w:proofErr w:type="spellEnd"/>
            <w:r w:rsidRPr="00C6578C">
              <w:rPr>
                <w:rFonts w:ascii="Times New Roman" w:hAnsi="Times New Roman" w:cs="Times New Roman"/>
              </w:rPr>
              <w:t xml:space="preserve"> bez hlasového výstupu</w:t>
            </w:r>
          </w:p>
        </w:tc>
      </w:tr>
      <w:tr w:rsidR="00006F0E" w:rsidRPr="00C6578C" w:rsidTr="00006F0E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578C">
              <w:rPr>
                <w:rFonts w:ascii="Times New Roman" w:hAnsi="Times New Roman" w:cs="Times New Roman"/>
                <w:b/>
              </w:rPr>
              <w:t>D2</w:t>
            </w: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578C">
              <w:rPr>
                <w:rFonts w:ascii="Times New Roman" w:hAnsi="Times New Roman" w:cs="Times New Roman"/>
                <w:b/>
              </w:rPr>
              <w:t xml:space="preserve">Kontrolné roztoky ku </w:t>
            </w:r>
            <w:proofErr w:type="spellStart"/>
            <w:r w:rsidRPr="00C6578C">
              <w:rPr>
                <w:rFonts w:ascii="Times New Roman" w:hAnsi="Times New Roman" w:cs="Times New Roman"/>
                <w:b/>
              </w:rPr>
              <w:t>glukomerom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t xml:space="preserve">Kontrolný roztok na kalibráciu </w:t>
            </w:r>
            <w:proofErr w:type="spellStart"/>
            <w:r w:rsidRPr="00C6578C">
              <w:rPr>
                <w:rFonts w:ascii="Times New Roman" w:hAnsi="Times New Roman" w:cs="Times New Roman"/>
              </w:rPr>
              <w:t>glukomera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t>1 kus za 5 rokov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06F0E" w:rsidRPr="00C6578C" w:rsidTr="00006F0E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578C">
              <w:rPr>
                <w:rFonts w:ascii="Times New Roman" w:hAnsi="Times New Roman" w:cs="Times New Roman"/>
                <w:b/>
              </w:rPr>
              <w:t>D3</w:t>
            </w: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578C">
              <w:rPr>
                <w:rFonts w:ascii="Times New Roman" w:hAnsi="Times New Roman" w:cs="Times New Roman"/>
                <w:b/>
              </w:rPr>
              <w:t xml:space="preserve">Testovacie prúžky na stanovenie glukózy v krvi </w:t>
            </w:r>
            <w:proofErr w:type="spellStart"/>
            <w:r w:rsidRPr="00C6578C">
              <w:rPr>
                <w:rFonts w:ascii="Times New Roman" w:hAnsi="Times New Roman" w:cs="Times New Roman"/>
                <w:b/>
              </w:rPr>
              <w:t>glukomerom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6170AF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t>Intenzifikovaný režim diabetik</w:t>
            </w:r>
            <w:r w:rsidR="00341683">
              <w:rPr>
                <w:rFonts w:ascii="Times New Roman" w:hAnsi="Times New Roman" w:cs="Times New Roman"/>
              </w:rPr>
              <w:t>ov</w:t>
            </w:r>
            <w:r w:rsidRPr="00C6578C">
              <w:rPr>
                <w:rFonts w:ascii="Times New Roman" w:hAnsi="Times New Roman" w:cs="Times New Roman"/>
              </w:rPr>
              <w:t xml:space="preserve">   2.typu</w:t>
            </w: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6170AF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t>Deti do 15 rokov veku</w:t>
            </w: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6170AF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t>Intenzifikovaný režim diabetik</w:t>
            </w:r>
            <w:r w:rsidR="00341683">
              <w:rPr>
                <w:rFonts w:ascii="Times New Roman" w:hAnsi="Times New Roman" w:cs="Times New Roman"/>
              </w:rPr>
              <w:t>ov</w:t>
            </w:r>
            <w:r w:rsidRPr="00C6578C">
              <w:rPr>
                <w:rFonts w:ascii="Times New Roman" w:hAnsi="Times New Roman" w:cs="Times New Roman"/>
              </w:rPr>
              <w:t xml:space="preserve"> 1.typu a diabetik</w:t>
            </w:r>
            <w:r w:rsidR="00341683">
              <w:rPr>
                <w:rFonts w:ascii="Times New Roman" w:hAnsi="Times New Roman" w:cs="Times New Roman"/>
              </w:rPr>
              <w:t>ov</w:t>
            </w:r>
            <w:r w:rsidRPr="00C6578C">
              <w:rPr>
                <w:rFonts w:ascii="Times New Roman" w:hAnsi="Times New Roman" w:cs="Times New Roman"/>
              </w:rPr>
              <w:t xml:space="preserve"> na inzulínovej pumpe ( aj 2.typu), LADA</w:t>
            </w: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44601E" w:rsidP="006170AF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t>Grav</w:t>
            </w:r>
            <w:r>
              <w:rPr>
                <w:rFonts w:ascii="Times New Roman" w:hAnsi="Times New Roman" w:cs="Times New Roman"/>
              </w:rPr>
              <w:t>i</w:t>
            </w:r>
            <w:r w:rsidRPr="00C6578C">
              <w:rPr>
                <w:rFonts w:ascii="Times New Roman" w:hAnsi="Times New Roman" w:cs="Times New Roman"/>
              </w:rPr>
              <w:t>dn</w:t>
            </w:r>
            <w:r>
              <w:rPr>
                <w:rFonts w:ascii="Times New Roman" w:hAnsi="Times New Roman" w:cs="Times New Roman"/>
              </w:rPr>
              <w:t>é</w:t>
            </w:r>
            <w:r w:rsidR="00006F0E" w:rsidRPr="00C6578C">
              <w:rPr>
                <w:rFonts w:ascii="Times New Roman" w:hAnsi="Times New Roman" w:cs="Times New Roman"/>
              </w:rPr>
              <w:t xml:space="preserve"> diabetičk</w:t>
            </w:r>
            <w:r w:rsidR="00341683">
              <w:rPr>
                <w:rFonts w:ascii="Times New Roman" w:hAnsi="Times New Roman" w:cs="Times New Roman"/>
              </w:rPr>
              <w:t>y</w:t>
            </w:r>
            <w:r w:rsidR="00006F0E" w:rsidRPr="00C6578C">
              <w:rPr>
                <w:rFonts w:ascii="Times New Roman" w:hAnsi="Times New Roman" w:cs="Times New Roman"/>
              </w:rPr>
              <w:t xml:space="preserve"> 1. a 2.typu</w:t>
            </w: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6170AF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C6578C">
              <w:rPr>
                <w:rFonts w:ascii="Times New Roman" w:hAnsi="Times New Roman" w:cs="Times New Roman"/>
              </w:rPr>
              <w:t>Gestačný</w:t>
            </w:r>
            <w:proofErr w:type="spellEnd"/>
            <w:r w:rsidRPr="00C6578C">
              <w:rPr>
                <w:rFonts w:ascii="Times New Roman" w:hAnsi="Times New Roman" w:cs="Times New Roman"/>
              </w:rPr>
              <w:t xml:space="preserve"> diabetes</w:t>
            </w: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6170AF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t>Konvenčný inzulínový režim</w:t>
            </w: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6170AF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t xml:space="preserve">Orálne </w:t>
            </w:r>
            <w:proofErr w:type="spellStart"/>
            <w:r w:rsidRPr="00C6578C">
              <w:rPr>
                <w:rFonts w:ascii="Times New Roman" w:hAnsi="Times New Roman" w:cs="Times New Roman"/>
              </w:rPr>
              <w:t>antidiabetiká</w:t>
            </w:r>
            <w:proofErr w:type="spellEnd"/>
            <w:r w:rsidRPr="00C657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578C">
              <w:rPr>
                <w:rFonts w:ascii="Times New Roman" w:hAnsi="Times New Roman" w:cs="Times New Roman"/>
              </w:rPr>
              <w:t>inkretínové</w:t>
            </w:r>
            <w:proofErr w:type="spellEnd"/>
            <w:r w:rsidRPr="00C6578C">
              <w:rPr>
                <w:rFonts w:ascii="Times New Roman" w:hAnsi="Times New Roman" w:cs="Times New Roman"/>
              </w:rPr>
              <w:t xml:space="preserve"> injekčné </w:t>
            </w:r>
            <w:proofErr w:type="spellStart"/>
            <w:r w:rsidRPr="00C6578C">
              <w:rPr>
                <w:rFonts w:ascii="Times New Roman" w:hAnsi="Times New Roman" w:cs="Times New Roman"/>
              </w:rPr>
              <w:t>mimetikám</w:t>
            </w:r>
            <w:proofErr w:type="spellEnd"/>
            <w:r w:rsidRPr="00C6578C">
              <w:rPr>
                <w:rFonts w:ascii="Times New Roman" w:hAnsi="Times New Roman" w:cs="Times New Roman"/>
              </w:rPr>
              <w:t xml:space="preserve"> diabetická diéta, MODY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t>50 kusov na 1 mesiac</w:t>
            </w: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t>150 kusov na 1 mesiac</w:t>
            </w: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t>100 kusov za mesiac</w:t>
            </w: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t>Pri aplikácii senzora znížiť počet</w:t>
            </w: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t>100 kusov  na 1 mesiac</w:t>
            </w:r>
          </w:p>
          <w:p w:rsidR="00006F0E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t>50 kusov na 1 mesiac</w:t>
            </w: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t>50 kusov na 2 mesiace</w:t>
            </w: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t>50 kusov na 4 mesiace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06F0E" w:rsidRPr="00C6578C" w:rsidTr="00006F0E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578C">
              <w:rPr>
                <w:rFonts w:ascii="Times New Roman" w:hAnsi="Times New Roman" w:cs="Times New Roman"/>
                <w:b/>
              </w:rPr>
              <w:t>D3.1</w:t>
            </w: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578C">
              <w:rPr>
                <w:rFonts w:ascii="Times New Roman" w:hAnsi="Times New Roman" w:cs="Times New Roman"/>
                <w:b/>
              </w:rPr>
              <w:t xml:space="preserve">Testovacie prúžky na stanovenie </w:t>
            </w:r>
            <w:proofErr w:type="spellStart"/>
            <w:r w:rsidRPr="00C6578C">
              <w:rPr>
                <w:rFonts w:ascii="Times New Roman" w:hAnsi="Times New Roman" w:cs="Times New Roman"/>
                <w:b/>
              </w:rPr>
              <w:t>ketolátok</w:t>
            </w:r>
            <w:proofErr w:type="spellEnd"/>
            <w:r w:rsidRPr="00C6578C">
              <w:rPr>
                <w:rFonts w:ascii="Times New Roman" w:hAnsi="Times New Roman" w:cs="Times New Roman"/>
                <w:b/>
              </w:rPr>
              <w:t xml:space="preserve"> v krvi </w:t>
            </w:r>
            <w:proofErr w:type="spellStart"/>
            <w:r w:rsidRPr="00C6578C">
              <w:rPr>
                <w:rFonts w:ascii="Times New Roman" w:hAnsi="Times New Roman" w:cs="Times New Roman"/>
                <w:b/>
              </w:rPr>
              <w:t>glukomerom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t xml:space="preserve">Testovacie prúžky na stanovenie </w:t>
            </w:r>
            <w:proofErr w:type="spellStart"/>
            <w:r w:rsidRPr="00C6578C">
              <w:rPr>
                <w:rFonts w:ascii="Times New Roman" w:hAnsi="Times New Roman" w:cs="Times New Roman"/>
              </w:rPr>
              <w:t>ketolátok</w:t>
            </w:r>
            <w:proofErr w:type="spellEnd"/>
            <w:r w:rsidRPr="00C6578C">
              <w:rPr>
                <w:rFonts w:ascii="Times New Roman" w:hAnsi="Times New Roman" w:cs="Times New Roman"/>
              </w:rPr>
              <w:t xml:space="preserve"> z krvi u diabetikov 1.typu ( gravidné diabetičky 1.typu, intenzifikovaný režim a inzulínová pumpa 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t>50 kusov za 4 mesiace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06F0E" w:rsidRPr="00C6578C" w:rsidTr="00006F0E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578C">
              <w:rPr>
                <w:rFonts w:ascii="Times New Roman" w:hAnsi="Times New Roman" w:cs="Times New Roman"/>
                <w:b/>
              </w:rPr>
              <w:t>D12</w:t>
            </w: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578C">
              <w:rPr>
                <w:rFonts w:ascii="Times New Roman" w:hAnsi="Times New Roman" w:cs="Times New Roman"/>
                <w:b/>
              </w:rPr>
              <w:t>Glukózový senzor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t xml:space="preserve">Senzor pre kontinuálne </w:t>
            </w:r>
            <w:proofErr w:type="spellStart"/>
            <w:r w:rsidRPr="00C6578C">
              <w:rPr>
                <w:rFonts w:ascii="Times New Roman" w:hAnsi="Times New Roman" w:cs="Times New Roman"/>
              </w:rPr>
              <w:t>monotorovanie</w:t>
            </w:r>
            <w:proofErr w:type="spellEnd"/>
            <w:r w:rsidRPr="00C6578C">
              <w:rPr>
                <w:rFonts w:ascii="Times New Roman" w:hAnsi="Times New Roman" w:cs="Times New Roman"/>
              </w:rPr>
              <w:t xml:space="preserve"> hladiny glukózy z </w:t>
            </w:r>
            <w:proofErr w:type="spellStart"/>
            <w:r w:rsidRPr="00C6578C">
              <w:rPr>
                <w:rFonts w:ascii="Times New Roman" w:hAnsi="Times New Roman" w:cs="Times New Roman"/>
              </w:rPr>
              <w:t>intersticiálnej</w:t>
            </w:r>
            <w:proofErr w:type="spellEnd"/>
            <w:r w:rsidRPr="00C6578C">
              <w:rPr>
                <w:rFonts w:ascii="Times New Roman" w:hAnsi="Times New Roman" w:cs="Times New Roman"/>
              </w:rPr>
              <w:t xml:space="preserve"> tekutiny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t>a) Počet kusov sa bude rovnať počtu týždňov do ukončenia tehotenstva nesmie však prekročiť počet 40 kusov</w:t>
            </w:r>
          </w:p>
          <w:p w:rsidR="00006F0E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t>b) 20 senzorov za 1 rok</w:t>
            </w: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t xml:space="preserve">c)  26 senzorov za 1 rok </w:t>
            </w: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d) </w:t>
            </w:r>
            <w:r w:rsidRPr="00C6578C">
              <w:rPr>
                <w:rFonts w:ascii="Times New Roman" w:hAnsi="Times New Roman" w:cs="Times New Roman"/>
              </w:rPr>
              <w:t>5 senzorov počas gravidity</w:t>
            </w: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006F0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t>e) 5 senzorov za 1 rok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lastRenderedPageBreak/>
              <w:t>DM 1.typu – gravidná diabetička a gravidná diabetička 2.typu na ITT a/ alebo inzulínovej pumpe</w:t>
            </w: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t>DM 1. a 2.typu na inzulínovej pumpe</w:t>
            </w:r>
          </w:p>
          <w:p w:rsidR="00006F0E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t xml:space="preserve">DM 1 a 2..typu – syndróm neuvedomenia si </w:t>
            </w:r>
            <w:proofErr w:type="spellStart"/>
            <w:r w:rsidRPr="00C6578C">
              <w:rPr>
                <w:rFonts w:ascii="Times New Roman" w:hAnsi="Times New Roman" w:cs="Times New Roman"/>
              </w:rPr>
              <w:t>hypoglykémie</w:t>
            </w:r>
            <w:proofErr w:type="spellEnd"/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C6578C">
              <w:rPr>
                <w:rFonts w:ascii="Times New Roman" w:hAnsi="Times New Roman" w:cs="Times New Roman"/>
              </w:rPr>
              <w:t>Gestačný</w:t>
            </w:r>
            <w:proofErr w:type="spellEnd"/>
            <w:r w:rsidRPr="00C6578C">
              <w:rPr>
                <w:rFonts w:ascii="Times New Roman" w:hAnsi="Times New Roman" w:cs="Times New Roman"/>
              </w:rPr>
              <w:t xml:space="preserve"> DM</w:t>
            </w:r>
          </w:p>
          <w:p w:rsidR="00006F0E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06F0E" w:rsidRPr="00C6578C" w:rsidRDefault="00006F0E" w:rsidP="00D424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6578C">
              <w:rPr>
                <w:rFonts w:ascii="Times New Roman" w:hAnsi="Times New Roman" w:cs="Times New Roman"/>
              </w:rPr>
              <w:t>DM 1. a 2.typu IIT</w:t>
            </w:r>
          </w:p>
        </w:tc>
      </w:tr>
    </w:tbl>
    <w:p w:rsidR="006170AF" w:rsidRPr="00C6578C" w:rsidRDefault="006170AF" w:rsidP="006170AF">
      <w:pPr>
        <w:spacing w:after="160" w:line="259" w:lineRule="auto"/>
        <w:rPr>
          <w:rFonts w:ascii="Times New Roman" w:hAnsi="Times New Roman" w:cs="Times New Roman"/>
        </w:rPr>
      </w:pPr>
    </w:p>
    <w:p w:rsidR="006170AF" w:rsidRDefault="006170AF" w:rsidP="006170AF">
      <w:pPr>
        <w:ind w:left="360"/>
        <w:rPr>
          <w:rFonts w:ascii="Times New Roman" w:hAnsi="Times New Roman" w:cs="Times New Roman"/>
        </w:rPr>
      </w:pPr>
    </w:p>
    <w:p w:rsidR="006170AF" w:rsidRPr="00C6578C" w:rsidRDefault="006170AF" w:rsidP="006170AF">
      <w:pPr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 w:rsidRPr="00C6578C">
        <w:rPr>
          <w:rFonts w:ascii="Times New Roman" w:hAnsi="Times New Roman" w:cs="Times New Roman"/>
        </w:rPr>
        <w:t>Preskripčné</w:t>
      </w:r>
      <w:proofErr w:type="spellEnd"/>
      <w:r w:rsidRPr="00C6578C">
        <w:rPr>
          <w:rFonts w:ascii="Times New Roman" w:hAnsi="Times New Roman" w:cs="Times New Roman"/>
        </w:rPr>
        <w:t xml:space="preserve"> obmedzenia a indikačné obmedzenia skupiny D</w:t>
      </w:r>
    </w:p>
    <w:p w:rsidR="006170AF" w:rsidRPr="00C6578C" w:rsidRDefault="006170AF" w:rsidP="006170AF">
      <w:pPr>
        <w:spacing w:after="160" w:line="259" w:lineRule="auto"/>
        <w:rPr>
          <w:rFonts w:ascii="Times New Roman" w:hAnsi="Times New Roman" w:cs="Times New Roman"/>
        </w:rPr>
      </w:pPr>
      <w:r w:rsidRPr="00C6578C">
        <w:rPr>
          <w:rFonts w:ascii="Times New Roman" w:hAnsi="Times New Roman" w:cs="Times New Roman"/>
        </w:rPr>
        <w:t>Kritériá pre Inzulínové pumpy D 10.1 indikované a </w:t>
      </w:r>
      <w:proofErr w:type="spellStart"/>
      <w:r w:rsidRPr="00C6578C">
        <w:rPr>
          <w:rFonts w:ascii="Times New Roman" w:hAnsi="Times New Roman" w:cs="Times New Roman"/>
        </w:rPr>
        <w:t>preskribované</w:t>
      </w:r>
      <w:proofErr w:type="spellEnd"/>
      <w:r w:rsidRPr="00C6578C">
        <w:rPr>
          <w:rFonts w:ascii="Times New Roman" w:hAnsi="Times New Roman" w:cs="Times New Roman"/>
        </w:rPr>
        <w:t xml:space="preserve"> v Dia centrách a certifikovaných Diabetologi</w:t>
      </w:r>
      <w:r w:rsidR="00341683">
        <w:rPr>
          <w:rFonts w:ascii="Times New Roman" w:hAnsi="Times New Roman" w:cs="Times New Roman"/>
        </w:rPr>
        <w:t xml:space="preserve">ckých ambulanciách : </w:t>
      </w:r>
    </w:p>
    <w:p w:rsidR="009E1335" w:rsidRPr="00C6578C" w:rsidRDefault="00341683" w:rsidP="009E1335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Ruší sa </w:t>
      </w:r>
      <w:r w:rsidR="006170AF" w:rsidRPr="00C6578C">
        <w:rPr>
          <w:rFonts w:ascii="Times New Roman" w:hAnsi="Times New Roman" w:cs="Times New Roman"/>
        </w:rPr>
        <w:t xml:space="preserve"> </w:t>
      </w:r>
      <w:proofErr w:type="spellStart"/>
      <w:r w:rsidR="006170AF" w:rsidRPr="00C6578C">
        <w:rPr>
          <w:rFonts w:ascii="Times New Roman" w:hAnsi="Times New Roman" w:cs="Times New Roman"/>
        </w:rPr>
        <w:t>preskri</w:t>
      </w:r>
      <w:r w:rsidR="0044601E">
        <w:rPr>
          <w:rFonts w:ascii="Times New Roman" w:hAnsi="Times New Roman" w:cs="Times New Roman"/>
        </w:rPr>
        <w:t>p</w:t>
      </w:r>
      <w:r w:rsidR="006170AF" w:rsidRPr="00C6578C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>a</w:t>
      </w:r>
      <w:proofErr w:type="spellEnd"/>
      <w:r w:rsidR="006170AF" w:rsidRPr="00C6578C">
        <w:rPr>
          <w:rFonts w:ascii="Times New Roman" w:hAnsi="Times New Roman" w:cs="Times New Roman"/>
        </w:rPr>
        <w:t xml:space="preserve"> </w:t>
      </w:r>
      <w:r w:rsidR="009E1335">
        <w:rPr>
          <w:rFonts w:ascii="Times New Roman" w:hAnsi="Times New Roman" w:cs="Times New Roman"/>
        </w:rPr>
        <w:t xml:space="preserve"> len pre Dia centrá, c</w:t>
      </w:r>
      <w:r w:rsidR="009E1335" w:rsidRPr="00C6578C">
        <w:rPr>
          <w:rFonts w:ascii="Times New Roman" w:hAnsi="Times New Roman" w:cs="Times New Roman"/>
        </w:rPr>
        <w:t>entrá pre dospelých diabetikov</w:t>
      </w:r>
      <w:r w:rsidR="009E1335">
        <w:rPr>
          <w:rFonts w:ascii="Times New Roman" w:hAnsi="Times New Roman" w:cs="Times New Roman"/>
        </w:rPr>
        <w:t xml:space="preserve"> sa </w:t>
      </w:r>
      <w:r w:rsidR="009E1335" w:rsidRPr="00C6578C">
        <w:rPr>
          <w:rFonts w:ascii="Times New Roman" w:hAnsi="Times New Roman" w:cs="Times New Roman"/>
        </w:rPr>
        <w:t xml:space="preserve"> rozširu</w:t>
      </w:r>
      <w:r w:rsidR="009E1335">
        <w:rPr>
          <w:rFonts w:ascii="Times New Roman" w:hAnsi="Times New Roman" w:cs="Times New Roman"/>
        </w:rPr>
        <w:t xml:space="preserve">jú </w:t>
      </w:r>
      <w:r w:rsidR="009E1335" w:rsidRPr="00C6578C">
        <w:rPr>
          <w:rFonts w:ascii="Times New Roman" w:hAnsi="Times New Roman" w:cs="Times New Roman"/>
        </w:rPr>
        <w:t xml:space="preserve"> o ,, certifikované ambulancie na inzulínové pumpy ,,</w:t>
      </w:r>
    </w:p>
    <w:p w:rsidR="006170AF" w:rsidRPr="009E1335" w:rsidRDefault="006170AF" w:rsidP="006170AF">
      <w:pPr>
        <w:spacing w:after="160" w:line="259" w:lineRule="auto"/>
        <w:rPr>
          <w:rFonts w:ascii="Times New Roman" w:hAnsi="Times New Roman" w:cs="Times New Roman"/>
          <w:b/>
        </w:rPr>
      </w:pPr>
    </w:p>
    <w:p w:rsidR="006170AF" w:rsidRPr="00341683" w:rsidRDefault="006170AF" w:rsidP="00021DFC">
      <w:pPr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</w:rPr>
      </w:pPr>
      <w:r w:rsidRPr="00341683">
        <w:rPr>
          <w:rFonts w:ascii="Times New Roman" w:hAnsi="Times New Roman" w:cs="Times New Roman"/>
        </w:rPr>
        <w:t xml:space="preserve">Podmienky na výmenu inzulínovej pumpy po  4-rokoch </w:t>
      </w:r>
      <w:r w:rsidR="00341683">
        <w:rPr>
          <w:rFonts w:ascii="Times New Roman" w:hAnsi="Times New Roman" w:cs="Times New Roman"/>
        </w:rPr>
        <w:t xml:space="preserve"> : </w:t>
      </w:r>
      <w:r w:rsidRPr="00341683">
        <w:rPr>
          <w:rFonts w:ascii="Times New Roman" w:hAnsi="Times New Roman" w:cs="Times New Roman"/>
        </w:rPr>
        <w:t>Zníženie oscilácií glykémií ( HbA1c nemusí výrazne poklesnúť ) s podmienkou intenzívneho sledovania hladiny HbA1c v ďalšom sledovanom období a cieľom dosiahnutia čo najlepšej metabolickej kompenzácie diabetika</w:t>
      </w:r>
    </w:p>
    <w:p w:rsidR="006170AF" w:rsidRPr="00C6578C" w:rsidRDefault="006170AF" w:rsidP="006170AF">
      <w:pPr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</w:rPr>
      </w:pPr>
      <w:r w:rsidRPr="00C6578C">
        <w:rPr>
          <w:rFonts w:ascii="Times New Roman" w:hAnsi="Times New Roman" w:cs="Times New Roman"/>
        </w:rPr>
        <w:t>Zdokumentovanie hodnôt HbA1c za obdobie predchádzajúcich 4- rokov , ktoré sa blížia ku hodnotám, čo najlepšej metabolickej kompenzácie pacienta</w:t>
      </w:r>
    </w:p>
    <w:p w:rsidR="006170AF" w:rsidRPr="00C6578C" w:rsidRDefault="006170AF" w:rsidP="006170AF">
      <w:pPr>
        <w:spacing w:after="160" w:line="259" w:lineRule="auto"/>
        <w:rPr>
          <w:rFonts w:ascii="Times New Roman" w:hAnsi="Times New Roman" w:cs="Times New Roman"/>
        </w:rPr>
      </w:pPr>
    </w:p>
    <w:p w:rsidR="006170AF" w:rsidRPr="00C6578C" w:rsidRDefault="006170AF" w:rsidP="006170AF">
      <w:pPr>
        <w:spacing w:after="160" w:line="259" w:lineRule="auto"/>
        <w:rPr>
          <w:rFonts w:ascii="Times New Roman" w:hAnsi="Times New Roman" w:cs="Times New Roman"/>
        </w:rPr>
      </w:pPr>
    </w:p>
    <w:p w:rsidR="006170AF" w:rsidRPr="00C6578C" w:rsidRDefault="006170AF" w:rsidP="006170AF">
      <w:pPr>
        <w:spacing w:after="160" w:line="259" w:lineRule="auto"/>
        <w:rPr>
          <w:rFonts w:ascii="Times New Roman" w:hAnsi="Times New Roman" w:cs="Times New Roman"/>
        </w:rPr>
      </w:pPr>
    </w:p>
    <w:p w:rsidR="009E1335" w:rsidRPr="00C6578C" w:rsidRDefault="009E1335" w:rsidP="006170AF"/>
    <w:p w:rsidR="00BC50A3" w:rsidRDefault="00BC50A3" w:rsidP="00BC50A3">
      <w:pPr>
        <w:pStyle w:val="Normlnywebov"/>
        <w:spacing w:before="0" w:beforeAutospacing="0" w:after="0" w:afterAutospacing="0"/>
        <w:ind w:right="279"/>
        <w:rPr>
          <w:b/>
          <w:bCs/>
          <w:sz w:val="20"/>
        </w:rPr>
      </w:pPr>
    </w:p>
    <w:p w:rsidR="00BC50A3" w:rsidRDefault="00BC50A3" w:rsidP="00BC50A3">
      <w:pPr>
        <w:pStyle w:val="Normlnywebov"/>
        <w:spacing w:before="0" w:beforeAutospacing="0" w:after="0" w:afterAutospacing="0"/>
        <w:ind w:right="279"/>
        <w:rPr>
          <w:b/>
          <w:bCs/>
          <w:sz w:val="20"/>
        </w:rPr>
      </w:pPr>
    </w:p>
    <w:p w:rsidR="004F40C2" w:rsidRDefault="004F40C2" w:rsidP="00BC50A3">
      <w:pPr>
        <w:pStyle w:val="Normlnywebov"/>
        <w:spacing w:before="0" w:beforeAutospacing="0" w:after="0" w:afterAutospacing="0"/>
        <w:ind w:right="279"/>
        <w:rPr>
          <w:b/>
          <w:bCs/>
          <w:sz w:val="20"/>
        </w:rPr>
      </w:pPr>
    </w:p>
    <w:p w:rsidR="004F40C2" w:rsidRDefault="004F40C2" w:rsidP="00BC50A3">
      <w:pPr>
        <w:pStyle w:val="Normlnywebov"/>
        <w:spacing w:before="0" w:beforeAutospacing="0" w:after="0" w:afterAutospacing="0"/>
        <w:ind w:right="279"/>
        <w:rPr>
          <w:b/>
          <w:bCs/>
          <w:sz w:val="20"/>
        </w:rPr>
      </w:pPr>
    </w:p>
    <w:p w:rsidR="00BC50A3" w:rsidRDefault="00BC50A3" w:rsidP="00BC50A3">
      <w:pPr>
        <w:pStyle w:val="Normlnywebov"/>
        <w:spacing w:before="0" w:beforeAutospacing="0" w:after="0" w:afterAutospacing="0"/>
        <w:ind w:right="279"/>
        <w:jc w:val="right"/>
        <w:rPr>
          <w:b/>
          <w:bCs/>
          <w:sz w:val="20"/>
        </w:rPr>
      </w:pPr>
    </w:p>
    <w:p w:rsidR="00BF1BC9" w:rsidRDefault="00BF1BC9" w:rsidP="00BF1BC9">
      <w:pPr>
        <w:pStyle w:val="Default"/>
        <w:ind w:left="4956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PharmDr. Miriam Vulevová, MBA</w:t>
      </w:r>
    </w:p>
    <w:p w:rsidR="00BF1BC9" w:rsidRDefault="00BF1BC9" w:rsidP="00BF1BC9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zastupujúca generálna riaditeľka sekcie farmácie a liekovej politiky </w:t>
      </w:r>
    </w:p>
    <w:p w:rsidR="00BC50A3" w:rsidRDefault="00BC50A3" w:rsidP="00BC50A3">
      <w:pPr>
        <w:pStyle w:val="Normlnywebov"/>
        <w:spacing w:before="0" w:beforeAutospacing="0" w:after="0" w:afterAutospacing="0"/>
        <w:ind w:right="279"/>
        <w:jc w:val="right"/>
        <w:rPr>
          <w:b/>
          <w:bCs/>
          <w:sz w:val="20"/>
        </w:rPr>
      </w:pPr>
    </w:p>
    <w:p w:rsidR="00BC50A3" w:rsidRPr="00CE3191" w:rsidRDefault="00BC50A3" w:rsidP="00BC50A3">
      <w:pPr>
        <w:pStyle w:val="Normlnywebov"/>
        <w:spacing w:before="0" w:beforeAutospacing="0" w:after="0" w:afterAutospacing="0"/>
        <w:jc w:val="both"/>
      </w:pPr>
      <w:r w:rsidRPr="00CE3191">
        <w:tab/>
      </w:r>
    </w:p>
    <w:p w:rsidR="00BC50A3" w:rsidRPr="00CE3191" w:rsidRDefault="00BC50A3" w:rsidP="00BC50A3">
      <w:pPr>
        <w:pStyle w:val="Normlnywebov"/>
        <w:spacing w:before="0" w:beforeAutospacing="0" w:after="0" w:afterAutospacing="0"/>
        <w:jc w:val="both"/>
      </w:pPr>
    </w:p>
    <w:p w:rsidR="009E1335" w:rsidRDefault="00BC50A3" w:rsidP="009E1335">
      <w:pPr>
        <w:pStyle w:val="Normlnywebov"/>
        <w:spacing w:before="0" w:beforeAutospacing="0" w:after="0" w:afterAutospacing="0"/>
        <w:jc w:val="both"/>
        <w:rPr>
          <w:sz w:val="18"/>
          <w:lang w:eastAsia="cs-CZ"/>
        </w:rPr>
      </w:pPr>
      <w:r>
        <w:rPr>
          <w:sz w:val="20"/>
        </w:rPr>
        <w:tab/>
      </w:r>
      <w:r>
        <w:rPr>
          <w:sz w:val="18"/>
        </w:rPr>
        <w:t xml:space="preserve">Toto oznámenie sa považuje za doručené všetkým účastníkom konania dňom nasledujúcim po dni jeho zverejnenia na webovom sídle ministerstva. </w:t>
      </w:r>
      <w:r>
        <w:rPr>
          <w:sz w:val="18"/>
          <w:lang w:eastAsia="cs-CZ"/>
        </w:rPr>
        <w:t>Elektronický portál Kategorizácia (</w:t>
      </w:r>
      <w:hyperlink r:id="rId5" w:history="1">
        <w:r>
          <w:rPr>
            <w:rStyle w:val="Hypertextovprepojenie"/>
            <w:sz w:val="18"/>
            <w:lang w:eastAsia="cs-CZ"/>
          </w:rPr>
          <w:t>http://kategorizacia.mzsr.sk</w:t>
        </w:r>
      </w:hyperlink>
      <w:r>
        <w:rPr>
          <w:sz w:val="18"/>
          <w:lang w:eastAsia="cs-CZ"/>
        </w:rPr>
        <w:t>) je súčasťou webového sídla ministerstva.</w:t>
      </w:r>
    </w:p>
    <w:p w:rsidR="001F4DA9" w:rsidRPr="009E1335" w:rsidRDefault="00BC50A3" w:rsidP="009E1335">
      <w:pPr>
        <w:pStyle w:val="Normlnywebov"/>
        <w:spacing w:before="0" w:beforeAutospacing="0" w:after="0" w:afterAutospacing="0"/>
        <w:ind w:firstLine="708"/>
        <w:jc w:val="both"/>
        <w:rPr>
          <w:sz w:val="18"/>
          <w:lang w:eastAsia="cs-CZ"/>
        </w:rPr>
      </w:pPr>
      <w:r>
        <w:rPr>
          <w:sz w:val="18"/>
          <w:lang w:eastAsia="cs-CZ"/>
        </w:rPr>
        <w:t>P</w:t>
      </w:r>
      <w:r>
        <w:rPr>
          <w:sz w:val="18"/>
        </w:rPr>
        <w:t xml:space="preserve">odľa § 79 ods. 4 zákona účastníci konania majú právo vyjadrovať sa k podkladom prvostupňového rozhodnutia ministerstva a podávať k nim pripomienky do siedmich dní od začatia konania. Na neskôr podané vyjadrenia a pripomienky sa neprihliada. Vyjadrenia a pripomienky doručuje účastník konania ministerstvu prostredníctvom elektronického portálu Kategorizácia cez voľbu </w:t>
      </w:r>
      <w:r>
        <w:rPr>
          <w:i/>
          <w:sz w:val="18"/>
        </w:rPr>
        <w:t>„zadanie vyjadrenia alebo pripomienky“</w:t>
      </w:r>
      <w:r>
        <w:rPr>
          <w:sz w:val="18"/>
        </w:rPr>
        <w:t xml:space="preserve"> k príslušnému spisu.</w:t>
      </w:r>
    </w:p>
    <w:sectPr w:rsidR="001F4DA9" w:rsidRPr="009E1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368B7"/>
    <w:multiLevelType w:val="hybridMultilevel"/>
    <w:tmpl w:val="1414CB00"/>
    <w:lvl w:ilvl="0" w:tplc="77069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200B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F64B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7EB1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6BC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0869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C2E8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E48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EE5D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DDC2C4E"/>
    <w:multiLevelType w:val="hybridMultilevel"/>
    <w:tmpl w:val="CA5A86B8"/>
    <w:lvl w:ilvl="0" w:tplc="5C905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31E82"/>
    <w:multiLevelType w:val="hybridMultilevel"/>
    <w:tmpl w:val="300EF498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E73B7B"/>
    <w:multiLevelType w:val="hybridMultilevel"/>
    <w:tmpl w:val="3104D9B6"/>
    <w:lvl w:ilvl="0" w:tplc="BC96394A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C51AE"/>
    <w:multiLevelType w:val="hybridMultilevel"/>
    <w:tmpl w:val="A1443EE2"/>
    <w:lvl w:ilvl="0" w:tplc="B8F8957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5" w15:restartNumberingAfterBreak="0">
    <w:nsid w:val="41477C97"/>
    <w:multiLevelType w:val="hybridMultilevel"/>
    <w:tmpl w:val="5D9A751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07353"/>
    <w:multiLevelType w:val="hybridMultilevel"/>
    <w:tmpl w:val="2F54F932"/>
    <w:lvl w:ilvl="0" w:tplc="3F6EE33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A3"/>
    <w:rsid w:val="00006F0E"/>
    <w:rsid w:val="0002118B"/>
    <w:rsid w:val="000F17E3"/>
    <w:rsid w:val="001F4DA9"/>
    <w:rsid w:val="002A36BB"/>
    <w:rsid w:val="002E39C9"/>
    <w:rsid w:val="00306738"/>
    <w:rsid w:val="00341683"/>
    <w:rsid w:val="0034735E"/>
    <w:rsid w:val="00360B7B"/>
    <w:rsid w:val="0037170F"/>
    <w:rsid w:val="00392502"/>
    <w:rsid w:val="003D630E"/>
    <w:rsid w:val="0040681D"/>
    <w:rsid w:val="00412A15"/>
    <w:rsid w:val="00422334"/>
    <w:rsid w:val="00441CE2"/>
    <w:rsid w:val="0044601E"/>
    <w:rsid w:val="0046353E"/>
    <w:rsid w:val="00471084"/>
    <w:rsid w:val="00486A9A"/>
    <w:rsid w:val="004F40C2"/>
    <w:rsid w:val="0059548B"/>
    <w:rsid w:val="006170AF"/>
    <w:rsid w:val="006228D3"/>
    <w:rsid w:val="00622F10"/>
    <w:rsid w:val="006570BA"/>
    <w:rsid w:val="006B7290"/>
    <w:rsid w:val="00781C2E"/>
    <w:rsid w:val="00782FE1"/>
    <w:rsid w:val="007D5993"/>
    <w:rsid w:val="00843792"/>
    <w:rsid w:val="008911C4"/>
    <w:rsid w:val="009402BF"/>
    <w:rsid w:val="00992DBD"/>
    <w:rsid w:val="009A0DEF"/>
    <w:rsid w:val="009A1F20"/>
    <w:rsid w:val="009C5014"/>
    <w:rsid w:val="009E1335"/>
    <w:rsid w:val="00A0424D"/>
    <w:rsid w:val="00A16513"/>
    <w:rsid w:val="00BC50A3"/>
    <w:rsid w:val="00BD4B20"/>
    <w:rsid w:val="00BF1BC9"/>
    <w:rsid w:val="00C17BCA"/>
    <w:rsid w:val="00C35588"/>
    <w:rsid w:val="00C57335"/>
    <w:rsid w:val="00C61E63"/>
    <w:rsid w:val="00CA045E"/>
    <w:rsid w:val="00CE3191"/>
    <w:rsid w:val="00D017D1"/>
    <w:rsid w:val="00D47A1F"/>
    <w:rsid w:val="00DD02DD"/>
    <w:rsid w:val="00DF0F06"/>
    <w:rsid w:val="00F0169E"/>
    <w:rsid w:val="00F327E9"/>
    <w:rsid w:val="00F43194"/>
    <w:rsid w:val="00F6144E"/>
    <w:rsid w:val="00F82FB3"/>
    <w:rsid w:val="00FD48F9"/>
    <w:rsid w:val="00F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23CE"/>
  <w15:docId w15:val="{6EF0BD87-D478-4754-B863-B3B50D6D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50A3"/>
  </w:style>
  <w:style w:type="paragraph" w:styleId="Nadpis1">
    <w:name w:val="heading 1"/>
    <w:basedOn w:val="Normlny"/>
    <w:next w:val="Normlny"/>
    <w:link w:val="Nadpis1Char"/>
    <w:qFormat/>
    <w:rsid w:val="009A1F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9A1F2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C50A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BC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1">
    <w:name w:val="Odsek zoznamu1"/>
    <w:basedOn w:val="Normlny"/>
    <w:uiPriority w:val="99"/>
    <w:semiHidden/>
    <w:rsid w:val="00BC50A3"/>
    <w:pPr>
      <w:ind w:left="720"/>
      <w:contextualSpacing/>
    </w:pPr>
    <w:rPr>
      <w:rFonts w:ascii="Calibri" w:eastAsia="Times New Roman" w:hAnsi="Calibri" w:cs="Times New Roman"/>
      <w:lang w:eastAsia="sk-SK"/>
    </w:rPr>
  </w:style>
  <w:style w:type="table" w:styleId="Mriekatabuky">
    <w:name w:val="Table Grid"/>
    <w:basedOn w:val="Normlnatabuka"/>
    <w:uiPriority w:val="39"/>
    <w:rsid w:val="00BC5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99"/>
    <w:qFormat/>
    <w:rsid w:val="00FE28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FE28F2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1Char">
    <w:name w:val="Nadpis 1 Char"/>
    <w:basedOn w:val="Predvolenpsmoodseku"/>
    <w:link w:val="Nadpis1"/>
    <w:rsid w:val="009A1F2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9A1F20"/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character" w:styleId="Siln">
    <w:name w:val="Strong"/>
    <w:uiPriority w:val="22"/>
    <w:qFormat/>
    <w:rsid w:val="009A1F20"/>
    <w:rPr>
      <w:b/>
      <w:bCs/>
    </w:rPr>
  </w:style>
  <w:style w:type="paragraph" w:customStyle="1" w:styleId="Default">
    <w:name w:val="Default"/>
    <w:rsid w:val="00BF1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tegorizacia.mzsr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Jaďuď Branislav</dc:creator>
  <cp:keywords/>
  <dc:description/>
  <cp:lastModifiedBy>Bartoš Peter</cp:lastModifiedBy>
  <cp:revision>7</cp:revision>
  <dcterms:created xsi:type="dcterms:W3CDTF">2019-11-20T13:24:00Z</dcterms:created>
  <dcterms:modified xsi:type="dcterms:W3CDTF">2019-11-21T11:31:00Z</dcterms:modified>
</cp:coreProperties>
</file>